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DC" w:rsidRPr="009D0CDC" w:rsidRDefault="009D0CDC" w:rsidP="009D0CDC">
      <w:pPr>
        <w:autoSpaceDE w:val="0"/>
        <w:autoSpaceDN w:val="0"/>
        <w:adjustRightInd w:val="0"/>
        <w:rPr>
          <w:rFonts w:eastAsia="Calibri"/>
          <w:b/>
          <w:bCs/>
          <w:szCs w:val="28"/>
        </w:rPr>
      </w:pPr>
      <w:r w:rsidRPr="009D0CDC">
        <w:rPr>
          <w:rFonts w:ascii="Calibri" w:eastAsia="Calibri" w:hAnsi="Calibri"/>
          <w:noProof/>
        </w:rPr>
        <w:drawing>
          <wp:inline distT="0" distB="0" distL="0" distR="0">
            <wp:extent cx="198120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733425"/>
                    </a:xfrm>
                    <a:prstGeom prst="rect">
                      <a:avLst/>
                    </a:prstGeom>
                    <a:noFill/>
                    <a:ln>
                      <a:noFill/>
                    </a:ln>
                  </pic:spPr>
                </pic:pic>
              </a:graphicData>
            </a:graphic>
          </wp:inline>
        </w:drawing>
      </w:r>
    </w:p>
    <w:p w:rsidR="009D0CDC" w:rsidRPr="009D0CDC" w:rsidRDefault="009D0CDC" w:rsidP="009D0CDC">
      <w:pPr>
        <w:autoSpaceDE w:val="0"/>
        <w:autoSpaceDN w:val="0"/>
        <w:adjustRightInd w:val="0"/>
        <w:rPr>
          <w:rFonts w:eastAsia="Calibri"/>
          <w:b/>
          <w:bCs/>
          <w:szCs w:val="28"/>
        </w:rPr>
      </w:pPr>
    </w:p>
    <w:p w:rsidR="009D0CDC" w:rsidRPr="009D0CDC" w:rsidRDefault="009D0CDC" w:rsidP="009D0CDC">
      <w:pPr>
        <w:autoSpaceDE w:val="0"/>
        <w:autoSpaceDN w:val="0"/>
        <w:adjustRightInd w:val="0"/>
        <w:jc w:val="right"/>
        <w:rPr>
          <w:rFonts w:eastAsia="Calibri"/>
          <w:b/>
          <w:bCs/>
          <w:sz w:val="32"/>
          <w:szCs w:val="28"/>
        </w:rPr>
      </w:pPr>
      <w:r w:rsidRPr="009D0CDC">
        <w:rPr>
          <w:rFonts w:eastAsia="Calibri"/>
          <w:b/>
          <w:bCs/>
          <w:sz w:val="32"/>
          <w:szCs w:val="28"/>
        </w:rPr>
        <w:t>ПРЕСС-РЕЛИЗ</w:t>
      </w:r>
    </w:p>
    <w:p w:rsidR="009D0CDC" w:rsidRPr="009D0CDC" w:rsidRDefault="009D0CDC" w:rsidP="009D0CDC">
      <w:pPr>
        <w:autoSpaceDE w:val="0"/>
        <w:autoSpaceDN w:val="0"/>
        <w:adjustRightInd w:val="0"/>
        <w:jc w:val="right"/>
        <w:rPr>
          <w:rFonts w:eastAsia="Calibri"/>
          <w:bCs/>
          <w:szCs w:val="28"/>
        </w:rPr>
      </w:pPr>
      <w:r>
        <w:rPr>
          <w:rFonts w:eastAsia="Calibri"/>
          <w:bCs/>
          <w:szCs w:val="28"/>
        </w:rPr>
        <w:t>1</w:t>
      </w:r>
      <w:r w:rsidRPr="009D0CDC">
        <w:rPr>
          <w:rFonts w:eastAsia="Calibri"/>
          <w:bCs/>
          <w:szCs w:val="28"/>
        </w:rPr>
        <w:t>8.10.2024</w:t>
      </w:r>
    </w:p>
    <w:p w:rsidR="009D0CDC" w:rsidRPr="009D0CDC" w:rsidRDefault="009D0CDC" w:rsidP="009D0CDC">
      <w:pPr>
        <w:jc w:val="center"/>
        <w:rPr>
          <w:sz w:val="24"/>
          <w:szCs w:val="24"/>
        </w:rPr>
      </w:pPr>
    </w:p>
    <w:p w:rsidR="009D0CDC" w:rsidRPr="009D0CDC" w:rsidRDefault="009D0CDC" w:rsidP="00003A7F">
      <w:pPr>
        <w:autoSpaceDE w:val="0"/>
        <w:autoSpaceDN w:val="0"/>
        <w:adjustRightInd w:val="0"/>
        <w:ind w:firstLine="708"/>
        <w:jc w:val="center"/>
        <w:rPr>
          <w:szCs w:val="28"/>
        </w:rPr>
      </w:pPr>
    </w:p>
    <w:p w:rsidR="00003A7F" w:rsidRDefault="00C61C36" w:rsidP="00E73D30">
      <w:pPr>
        <w:autoSpaceDE w:val="0"/>
        <w:autoSpaceDN w:val="0"/>
        <w:adjustRightInd w:val="0"/>
        <w:jc w:val="center"/>
        <w:rPr>
          <w:b/>
          <w:szCs w:val="28"/>
        </w:rPr>
      </w:pPr>
      <w:r>
        <w:rPr>
          <w:b/>
          <w:szCs w:val="28"/>
        </w:rPr>
        <w:t>Наиболее распространенные случаи нарушения обязательных требований</w:t>
      </w:r>
    </w:p>
    <w:p w:rsidR="00003A7F" w:rsidRPr="00AC7E95" w:rsidRDefault="00003A7F" w:rsidP="00003A7F">
      <w:pPr>
        <w:autoSpaceDE w:val="0"/>
        <w:autoSpaceDN w:val="0"/>
        <w:adjustRightInd w:val="0"/>
        <w:jc w:val="both"/>
        <w:rPr>
          <w:rFonts w:eastAsia="Calibri"/>
          <w:b/>
          <w:bCs/>
          <w:szCs w:val="28"/>
        </w:rPr>
      </w:pPr>
    </w:p>
    <w:p w:rsidR="000249A9" w:rsidRDefault="00C61C36" w:rsidP="009D0CDC">
      <w:pPr>
        <w:tabs>
          <w:tab w:val="left" w:pos="720"/>
        </w:tabs>
        <w:jc w:val="both"/>
        <w:rPr>
          <w:bCs/>
          <w:color w:val="000000" w:themeColor="text1"/>
          <w:spacing w:val="-4"/>
          <w:szCs w:val="28"/>
        </w:rPr>
      </w:pPr>
      <w:r w:rsidRPr="006A3EC0">
        <w:rPr>
          <w:bCs/>
          <w:color w:val="000000" w:themeColor="text1"/>
          <w:spacing w:val="-4"/>
          <w:szCs w:val="28"/>
        </w:rPr>
        <w:t>Наиболее распространенными случаями нарушения обязательных требований являются:</w:t>
      </w:r>
    </w:p>
    <w:p w:rsidR="009D0CDC" w:rsidRPr="006A3EC0" w:rsidRDefault="009D0CDC" w:rsidP="009D0CDC">
      <w:pPr>
        <w:tabs>
          <w:tab w:val="left" w:pos="720"/>
        </w:tabs>
        <w:jc w:val="both"/>
        <w:rPr>
          <w:bCs/>
          <w:color w:val="000000" w:themeColor="text1"/>
          <w:spacing w:val="-4"/>
          <w:szCs w:val="28"/>
        </w:rPr>
      </w:pPr>
    </w:p>
    <w:p w:rsidR="00C61C36" w:rsidRPr="006A3EC0" w:rsidRDefault="00C61C36" w:rsidP="00C61C36">
      <w:pPr>
        <w:tabs>
          <w:tab w:val="left" w:pos="720"/>
        </w:tabs>
        <w:ind w:firstLine="709"/>
        <w:jc w:val="both"/>
        <w:rPr>
          <w:bCs/>
          <w:color w:val="000000" w:themeColor="text1"/>
          <w:spacing w:val="-4"/>
          <w:szCs w:val="28"/>
        </w:rPr>
      </w:pPr>
      <w:r w:rsidRPr="006A3EC0">
        <w:rPr>
          <w:bCs/>
          <w:color w:val="000000" w:themeColor="text1"/>
          <w:spacing w:val="-4"/>
          <w:szCs w:val="28"/>
        </w:rPr>
        <w:t>- неиспользование земельного участка, предназначенного для  жилищного или иного строительства, садоводства, огородничества (статья 42 Земельного ко</w:t>
      </w:r>
      <w:r w:rsidR="00206823" w:rsidRPr="006A3EC0">
        <w:rPr>
          <w:bCs/>
          <w:color w:val="000000" w:themeColor="text1"/>
          <w:spacing w:val="-4"/>
          <w:szCs w:val="28"/>
        </w:rPr>
        <w:t>декса Российско</w:t>
      </w:r>
      <w:r w:rsidRPr="006A3EC0">
        <w:rPr>
          <w:bCs/>
          <w:color w:val="000000" w:themeColor="text1"/>
          <w:spacing w:val="-4"/>
          <w:szCs w:val="28"/>
        </w:rPr>
        <w:t>й Федерации)</w:t>
      </w:r>
      <w:r w:rsidR="00206823" w:rsidRPr="006A3EC0">
        <w:rPr>
          <w:bCs/>
          <w:color w:val="000000" w:themeColor="text1"/>
          <w:spacing w:val="-4"/>
          <w:szCs w:val="28"/>
        </w:rPr>
        <w:t>;</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использование земельного  участка без предусмотренных  законодательством прав (статья 8.1 Гражданского кодекса Российской Федерации, статья 25 Земельного кодекса);</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xml:space="preserve">- использование земельного </w:t>
      </w:r>
      <w:r w:rsidR="008B6A53" w:rsidRPr="006A3EC0">
        <w:rPr>
          <w:bCs/>
          <w:color w:val="000000" w:themeColor="text1"/>
          <w:spacing w:val="-4"/>
          <w:szCs w:val="28"/>
        </w:rPr>
        <w:t>участка  не в соответствии  с у</w:t>
      </w:r>
      <w:r w:rsidRPr="006A3EC0">
        <w:rPr>
          <w:bCs/>
          <w:color w:val="000000" w:themeColor="text1"/>
          <w:spacing w:val="-4"/>
          <w:szCs w:val="28"/>
        </w:rPr>
        <w:t>становленным целевым назначением и (или) разрешенным использованием (статья 42 Земельного коде</w:t>
      </w:r>
      <w:r w:rsidR="008B6A53" w:rsidRPr="006A3EC0">
        <w:rPr>
          <w:bCs/>
          <w:color w:val="000000" w:themeColor="text1"/>
          <w:spacing w:val="-4"/>
          <w:szCs w:val="28"/>
        </w:rPr>
        <w:t>к</w:t>
      </w:r>
      <w:r w:rsidR="001102D5">
        <w:rPr>
          <w:bCs/>
          <w:color w:val="000000" w:themeColor="text1"/>
          <w:spacing w:val="-4"/>
          <w:szCs w:val="28"/>
        </w:rPr>
        <w:t>са).</w:t>
      </w:r>
      <w:bookmarkStart w:id="0" w:name="_GoBack"/>
      <w:bookmarkEnd w:id="0"/>
    </w:p>
    <w:p w:rsidR="009D0CDC" w:rsidRDefault="009D0CDC" w:rsidP="009D0CDC">
      <w:pPr>
        <w:tabs>
          <w:tab w:val="left" w:pos="720"/>
        </w:tabs>
        <w:jc w:val="both"/>
        <w:rPr>
          <w:bCs/>
          <w:color w:val="000000" w:themeColor="text1"/>
          <w:spacing w:val="-4"/>
          <w:szCs w:val="28"/>
        </w:rPr>
      </w:pPr>
    </w:p>
    <w:p w:rsidR="00F318DC" w:rsidRDefault="00F318DC" w:rsidP="009D0CDC">
      <w:pPr>
        <w:tabs>
          <w:tab w:val="left" w:pos="720"/>
        </w:tabs>
        <w:jc w:val="both"/>
        <w:rPr>
          <w:bCs/>
          <w:color w:val="000000" w:themeColor="text1"/>
          <w:spacing w:val="-4"/>
          <w:szCs w:val="28"/>
        </w:rPr>
      </w:pPr>
      <w:r w:rsidRPr="006A3EC0">
        <w:rPr>
          <w:bCs/>
          <w:color w:val="000000" w:themeColor="text1"/>
          <w:spacing w:val="-4"/>
          <w:szCs w:val="28"/>
        </w:rPr>
        <w:t>В основном, причинами нарушения обязательных требований, связанных</w:t>
      </w:r>
      <w:r w:rsidR="009D0CDC">
        <w:rPr>
          <w:bCs/>
          <w:color w:val="000000" w:themeColor="text1"/>
          <w:spacing w:val="-4"/>
          <w:szCs w:val="28"/>
        </w:rPr>
        <w:t xml:space="preserve"> с </w:t>
      </w:r>
      <w:r w:rsidRPr="006A3EC0">
        <w:rPr>
          <w:bCs/>
          <w:color w:val="000000" w:themeColor="text1"/>
          <w:spacing w:val="-4"/>
          <w:szCs w:val="28"/>
        </w:rPr>
        <w:t>самовольным занятием земельных участков, являются:</w:t>
      </w:r>
    </w:p>
    <w:p w:rsidR="009D0CDC" w:rsidRPr="006A3EC0" w:rsidRDefault="009D0CDC" w:rsidP="009D0CDC">
      <w:pPr>
        <w:tabs>
          <w:tab w:val="left" w:pos="720"/>
        </w:tabs>
        <w:jc w:val="both"/>
        <w:rPr>
          <w:bCs/>
          <w:color w:val="000000" w:themeColor="text1"/>
          <w:spacing w:val="-4"/>
          <w:szCs w:val="28"/>
        </w:rPr>
      </w:pPr>
    </w:p>
    <w:p w:rsidR="000A5851" w:rsidRPr="006A3EC0" w:rsidRDefault="00B65A8B" w:rsidP="00C61C36">
      <w:pPr>
        <w:tabs>
          <w:tab w:val="left" w:pos="720"/>
        </w:tabs>
        <w:ind w:firstLine="709"/>
        <w:jc w:val="both"/>
        <w:rPr>
          <w:bCs/>
          <w:color w:val="000000" w:themeColor="text1"/>
          <w:spacing w:val="-4"/>
          <w:szCs w:val="28"/>
        </w:rPr>
      </w:pPr>
      <w:r w:rsidRPr="006A3EC0">
        <w:rPr>
          <w:bCs/>
          <w:color w:val="000000" w:themeColor="text1"/>
          <w:spacing w:val="-4"/>
          <w:szCs w:val="28"/>
        </w:rPr>
        <w:t>-получение материальной</w:t>
      </w:r>
      <w:r w:rsidR="000A5851" w:rsidRPr="006A3EC0">
        <w:rPr>
          <w:bCs/>
          <w:color w:val="000000" w:themeColor="text1"/>
          <w:spacing w:val="-4"/>
          <w:szCs w:val="28"/>
        </w:rPr>
        <w:t xml:space="preserve"> выгоды</w:t>
      </w:r>
      <w:r w:rsidRPr="006A3EC0">
        <w:rPr>
          <w:bCs/>
          <w:color w:val="000000" w:themeColor="text1"/>
          <w:spacing w:val="-4"/>
          <w:szCs w:val="28"/>
        </w:rPr>
        <w:t xml:space="preserve"> и конкурентных преимуществ за счет уклонения</w:t>
      </w:r>
      <w:r w:rsidR="000A5851" w:rsidRPr="006A3EC0">
        <w:rPr>
          <w:bCs/>
          <w:color w:val="000000" w:themeColor="text1"/>
          <w:spacing w:val="-4"/>
          <w:szCs w:val="28"/>
        </w:rPr>
        <w:t xml:space="preserve"> от уплаты земельного налога, арендных платежей за пользование землей, а также затраты на приобретение  земельного участка в собственность;</w:t>
      </w:r>
    </w:p>
    <w:p w:rsidR="000A5851" w:rsidRDefault="000A5851" w:rsidP="00C61C36">
      <w:pPr>
        <w:tabs>
          <w:tab w:val="left" w:pos="720"/>
        </w:tabs>
        <w:ind w:firstLine="709"/>
        <w:jc w:val="both"/>
        <w:rPr>
          <w:bCs/>
          <w:color w:val="000000" w:themeColor="text1"/>
          <w:spacing w:val="-4"/>
          <w:szCs w:val="28"/>
        </w:rPr>
      </w:pPr>
      <w:r w:rsidRPr="006A3EC0">
        <w:rPr>
          <w:bCs/>
          <w:color w:val="000000" w:themeColor="text1"/>
          <w:spacing w:val="-4"/>
          <w:szCs w:val="28"/>
        </w:rPr>
        <w:t>-незнание  о наличии нарушения  в связи с непроведением  кадастр</w:t>
      </w:r>
      <w:r w:rsidR="002947A6" w:rsidRPr="006A3EC0">
        <w:rPr>
          <w:bCs/>
          <w:color w:val="000000" w:themeColor="text1"/>
          <w:spacing w:val="-4"/>
          <w:szCs w:val="28"/>
        </w:rPr>
        <w:t>овых работ, отсутствием сведени</w:t>
      </w:r>
      <w:r w:rsidRPr="006A3EC0">
        <w:rPr>
          <w:bCs/>
          <w:color w:val="000000" w:themeColor="text1"/>
          <w:spacing w:val="-4"/>
          <w:szCs w:val="28"/>
        </w:rPr>
        <w:t>й о местоположении границ земельного участка  и его фактической площади.</w:t>
      </w:r>
    </w:p>
    <w:p w:rsidR="009D0CDC" w:rsidRDefault="009D0CDC" w:rsidP="009D0CDC">
      <w:pPr>
        <w:autoSpaceDE w:val="0"/>
        <w:autoSpaceDN w:val="0"/>
        <w:adjustRightInd w:val="0"/>
        <w:jc w:val="both"/>
        <w:rPr>
          <w:bCs/>
          <w:color w:val="000000" w:themeColor="text1"/>
          <w:spacing w:val="-4"/>
          <w:szCs w:val="28"/>
        </w:rPr>
      </w:pPr>
    </w:p>
    <w:p w:rsidR="00AC7E95" w:rsidRPr="006A3EC0" w:rsidRDefault="00AC7E95" w:rsidP="009D0CDC">
      <w:pPr>
        <w:autoSpaceDE w:val="0"/>
        <w:autoSpaceDN w:val="0"/>
        <w:adjustRightInd w:val="0"/>
        <w:jc w:val="both"/>
        <w:rPr>
          <w:color w:val="000000" w:themeColor="text1"/>
        </w:rPr>
      </w:pPr>
      <w:r w:rsidRPr="006A3EC0">
        <w:rPr>
          <w:color w:val="000000" w:themeColor="text1"/>
        </w:rPr>
        <w:t>Федеральной службой государственной регистрации, кадастра и картографии создан сервис для самостоятельной оценки соблюдения обязательных требований, который ориентирован на правообладателей земельных участков</w:t>
      </w:r>
      <w:r w:rsidR="009D0CDC">
        <w:rPr>
          <w:color w:val="000000" w:themeColor="text1"/>
        </w:rPr>
        <w:t> </w:t>
      </w:r>
      <w:r w:rsidRPr="006A3EC0">
        <w:rPr>
          <w:color w:val="000000" w:themeColor="text1"/>
        </w:rPr>
        <w:t>и землепользователей.</w:t>
      </w:r>
    </w:p>
    <w:p w:rsidR="00AC7E95" w:rsidRPr="006A3EC0" w:rsidRDefault="00AC7E95" w:rsidP="009D0CDC">
      <w:pPr>
        <w:autoSpaceDE w:val="0"/>
        <w:autoSpaceDN w:val="0"/>
        <w:adjustRightInd w:val="0"/>
        <w:jc w:val="both"/>
        <w:rPr>
          <w:color w:val="000000" w:themeColor="text1"/>
        </w:rPr>
      </w:pPr>
      <w:r w:rsidRPr="006A3EC0">
        <w:rPr>
          <w:color w:val="000000" w:themeColor="text1"/>
        </w:rPr>
        <w:t>Сервис предназначен для самостоятельной оценки соблюдения обязательных требований земельного законодательства без осуществления контрольных (надзорных) мероприятий.</w:t>
      </w:r>
    </w:p>
    <w:p w:rsidR="00AC7E95" w:rsidRPr="006A3EC0" w:rsidRDefault="00AC7E95" w:rsidP="009D0CDC">
      <w:pPr>
        <w:autoSpaceDE w:val="0"/>
        <w:autoSpaceDN w:val="0"/>
        <w:adjustRightInd w:val="0"/>
        <w:jc w:val="both"/>
        <w:rPr>
          <w:color w:val="000000" w:themeColor="text1"/>
        </w:rPr>
      </w:pPr>
      <w:r w:rsidRPr="006A3EC0">
        <w:rPr>
          <w:color w:val="000000" w:themeColor="text1"/>
        </w:rPr>
        <w:t>Для проведения самостоятельной оценки соблюдения обязательных требований необходимо указать адрес или кадастровый номер земельного участка.</w:t>
      </w:r>
    </w:p>
    <w:p w:rsidR="009D0CDC" w:rsidRDefault="009D0CDC" w:rsidP="009D0CDC">
      <w:pPr>
        <w:autoSpaceDE w:val="0"/>
        <w:autoSpaceDN w:val="0"/>
        <w:adjustRightInd w:val="0"/>
        <w:jc w:val="both"/>
        <w:rPr>
          <w:color w:val="000000" w:themeColor="text1"/>
        </w:rPr>
      </w:pPr>
    </w:p>
    <w:p w:rsidR="00AC7E95" w:rsidRPr="006A3EC0" w:rsidRDefault="00AC7E95" w:rsidP="009D0CDC">
      <w:pPr>
        <w:autoSpaceDE w:val="0"/>
        <w:autoSpaceDN w:val="0"/>
        <w:adjustRightInd w:val="0"/>
        <w:jc w:val="both"/>
        <w:rPr>
          <w:color w:val="000000" w:themeColor="text1"/>
        </w:rPr>
      </w:pPr>
      <w:r w:rsidRPr="006A3EC0">
        <w:rPr>
          <w:color w:val="000000" w:themeColor="text1"/>
        </w:rPr>
        <w:t xml:space="preserve">Для прохождения самообследования необходимо зайти на официальный </w:t>
      </w:r>
      <w:r w:rsidR="009D0CDC">
        <w:rPr>
          <w:color w:val="000000" w:themeColor="text1"/>
        </w:rPr>
        <w:t>сайт Росреестра</w:t>
      </w:r>
      <w:r w:rsidRPr="006A3EC0">
        <w:rPr>
          <w:color w:val="000000" w:themeColor="text1"/>
        </w:rPr>
        <w:t>в раздел «Деятельность - Государственный надзор - Государственный земельный надзор»</w:t>
      </w:r>
      <w:r w:rsidR="009D0CDC">
        <w:rPr>
          <w:color w:val="000000" w:themeColor="text1"/>
        </w:rPr>
        <w:t xml:space="preserve">, </w:t>
      </w:r>
      <w:r w:rsidRPr="006A3EC0">
        <w:rPr>
          <w:color w:val="000000" w:themeColor="text1"/>
        </w:rPr>
        <w:t>в подраздел «Самостоятельная оценка собл</w:t>
      </w:r>
      <w:r w:rsidR="009D0CDC">
        <w:rPr>
          <w:color w:val="000000" w:themeColor="text1"/>
        </w:rPr>
        <w:t>юдения обязательных требований».</w:t>
      </w:r>
      <w:r w:rsidR="009D0CDC">
        <w:rPr>
          <w:color w:val="000000" w:themeColor="text1"/>
        </w:rPr>
        <w:br/>
      </w:r>
    </w:p>
    <w:p w:rsidR="00AC7E95" w:rsidRPr="006A3EC0" w:rsidRDefault="00AC7E95" w:rsidP="009D0CDC">
      <w:pPr>
        <w:autoSpaceDE w:val="0"/>
        <w:autoSpaceDN w:val="0"/>
        <w:adjustRightInd w:val="0"/>
        <w:jc w:val="both"/>
        <w:rPr>
          <w:color w:val="000000" w:themeColor="text1"/>
        </w:rPr>
      </w:pPr>
      <w:r w:rsidRPr="006A3EC0">
        <w:rPr>
          <w:color w:val="000000" w:themeColor="text1"/>
        </w:rPr>
        <w:lastRenderedPageBreak/>
        <w:t>Сервис для самостоятельной оценки соблюдения обязательных требований доступен как лицам, авторизовавшимся в личном кабинете официального сайта Росреестра, так и лицам без авторизации.</w:t>
      </w:r>
    </w:p>
    <w:p w:rsidR="009D0CDC" w:rsidRDefault="009D0CDC" w:rsidP="009D0CDC">
      <w:pPr>
        <w:autoSpaceDE w:val="0"/>
        <w:autoSpaceDN w:val="0"/>
        <w:adjustRightInd w:val="0"/>
        <w:jc w:val="both"/>
        <w:rPr>
          <w:color w:val="000000" w:themeColor="text1"/>
        </w:rPr>
      </w:pPr>
    </w:p>
    <w:p w:rsidR="00816621" w:rsidRPr="006A3EC0" w:rsidRDefault="00816621" w:rsidP="009D0CDC">
      <w:pPr>
        <w:autoSpaceDE w:val="0"/>
        <w:autoSpaceDN w:val="0"/>
        <w:adjustRightInd w:val="0"/>
        <w:jc w:val="both"/>
        <w:rPr>
          <w:color w:val="000000" w:themeColor="text1"/>
        </w:rPr>
      </w:pPr>
      <w:r w:rsidRPr="006A3EC0">
        <w:rPr>
          <w:color w:val="000000" w:themeColor="text1"/>
        </w:rPr>
        <w:t>Кроме того, одним из мероприятий профилактической работы является консультирование.</w:t>
      </w:r>
    </w:p>
    <w:p w:rsidR="00816621" w:rsidRPr="006A3EC0" w:rsidRDefault="00816621" w:rsidP="009D0CDC">
      <w:pPr>
        <w:autoSpaceDE w:val="0"/>
        <w:autoSpaceDN w:val="0"/>
        <w:adjustRightInd w:val="0"/>
        <w:jc w:val="both"/>
        <w:rPr>
          <w:color w:val="000000" w:themeColor="text1"/>
        </w:rPr>
      </w:pPr>
      <w:r w:rsidRPr="006A3EC0">
        <w:rPr>
          <w:color w:val="000000" w:themeColor="text1"/>
        </w:rPr>
        <w:t>В ходе проведения консультирования контролируемым лицам разъясняются обязательные требования земельного законодательства, порядок осуществления государственным инспектором по использованию и охране земель  контрольных (надзорных) мероприятий, порядок обжалования действий (бездействий) должностных лиц ведомства.</w:t>
      </w:r>
    </w:p>
    <w:p w:rsidR="00816621" w:rsidRDefault="00816621" w:rsidP="009D0CDC">
      <w:pPr>
        <w:autoSpaceDE w:val="0"/>
        <w:autoSpaceDN w:val="0"/>
        <w:adjustRightInd w:val="0"/>
        <w:jc w:val="both"/>
        <w:rPr>
          <w:color w:val="000000" w:themeColor="text1"/>
        </w:rPr>
      </w:pPr>
      <w:r w:rsidRPr="006A3EC0">
        <w:rPr>
          <w:color w:val="000000" w:themeColor="text1"/>
        </w:rPr>
        <w:t xml:space="preserve">Важно отметить, что информация, ставшая известной в ходе  проведения консультирования, не </w:t>
      </w:r>
      <w:r w:rsidR="00A9461B" w:rsidRPr="006A3EC0">
        <w:rPr>
          <w:color w:val="000000" w:themeColor="text1"/>
        </w:rPr>
        <w:t xml:space="preserve">может быть </w:t>
      </w:r>
      <w:r w:rsidRPr="006A3EC0">
        <w:rPr>
          <w:color w:val="000000" w:themeColor="text1"/>
        </w:rPr>
        <w:t>использ</w:t>
      </w:r>
      <w:r w:rsidR="00A9461B" w:rsidRPr="006A3EC0">
        <w:rPr>
          <w:color w:val="000000" w:themeColor="text1"/>
        </w:rPr>
        <w:t>ована</w:t>
      </w:r>
      <w:r w:rsidRPr="006A3EC0">
        <w:rPr>
          <w:color w:val="000000" w:themeColor="text1"/>
        </w:rPr>
        <w:t xml:space="preserve"> должностным лицом </w:t>
      </w:r>
      <w:r w:rsidR="00A9461B" w:rsidRPr="006A3EC0">
        <w:rPr>
          <w:color w:val="000000" w:themeColor="text1"/>
        </w:rPr>
        <w:t>в целях оценки контролируемого лица по вопросам соблюдения обязательных требований.</w:t>
      </w:r>
    </w:p>
    <w:p w:rsidR="00766BD7" w:rsidRDefault="00766BD7" w:rsidP="00AC7E95">
      <w:pPr>
        <w:autoSpaceDE w:val="0"/>
        <w:autoSpaceDN w:val="0"/>
        <w:adjustRightInd w:val="0"/>
        <w:ind w:firstLine="708"/>
        <w:jc w:val="both"/>
        <w:rPr>
          <w:color w:val="000000" w:themeColor="text1"/>
        </w:rPr>
      </w:pPr>
    </w:p>
    <w:p w:rsidR="00766BD7" w:rsidRDefault="00766BD7" w:rsidP="00AC7E95">
      <w:pPr>
        <w:autoSpaceDE w:val="0"/>
        <w:autoSpaceDN w:val="0"/>
        <w:adjustRightInd w:val="0"/>
        <w:ind w:firstLine="708"/>
        <w:jc w:val="both"/>
        <w:rPr>
          <w:color w:val="000000" w:themeColor="text1"/>
        </w:rPr>
      </w:pPr>
      <w:r>
        <w:rPr>
          <w:noProof/>
          <w:color w:val="000000" w:themeColor="text1"/>
        </w:rPr>
        <w:drawing>
          <wp:inline distT="0" distB="0" distL="0" distR="0">
            <wp:extent cx="5457825" cy="5457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рушения треб.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61035" cy="5461035"/>
                    </a:xfrm>
                    <a:prstGeom prst="rect">
                      <a:avLst/>
                    </a:prstGeom>
                  </pic:spPr>
                </pic:pic>
              </a:graphicData>
            </a:graphic>
          </wp:inline>
        </w:drawing>
      </w:r>
    </w:p>
    <w:p w:rsidR="00AA1FA0" w:rsidRPr="00766BD7" w:rsidRDefault="00AA1FA0" w:rsidP="009D0CDC">
      <w:pPr>
        <w:autoSpaceDE w:val="0"/>
        <w:autoSpaceDN w:val="0"/>
        <w:adjustRightInd w:val="0"/>
        <w:jc w:val="both"/>
        <w:rPr>
          <w:color w:val="000000" w:themeColor="text1"/>
        </w:rPr>
      </w:pPr>
    </w:p>
    <w:p w:rsidR="009D0CDC" w:rsidRPr="009D0CDC" w:rsidRDefault="009D0CDC" w:rsidP="009D0CDC">
      <w:pPr>
        <w:spacing w:after="200" w:line="276" w:lineRule="auto"/>
        <w:rPr>
          <w:color w:val="000000"/>
          <w:shd w:val="clear" w:color="auto" w:fill="FFFFFF"/>
        </w:rPr>
      </w:pPr>
      <w:r w:rsidRPr="009D0CDC">
        <w:rPr>
          <w:rFonts w:eastAsia="Calibri"/>
          <w:b/>
          <w:noProof/>
          <w:sz w:val="22"/>
          <w:szCs w:val="22"/>
          <w:lang w:eastAsia="sk-SK"/>
        </w:rPr>
        <w:t>Об Управлении Росреестра по Алтайскому краю</w:t>
      </w:r>
    </w:p>
    <w:p w:rsidR="009D0CDC" w:rsidRPr="009D0CDC" w:rsidRDefault="009D0CDC" w:rsidP="009D0CDC">
      <w:pPr>
        <w:jc w:val="both"/>
        <w:rPr>
          <w:rFonts w:eastAsia="Calibri"/>
          <w:sz w:val="22"/>
          <w:szCs w:val="22"/>
          <w:lang w:eastAsia="en-US"/>
        </w:rPr>
      </w:pPr>
      <w:r w:rsidRPr="009D0CDC">
        <w:rPr>
          <w:rFonts w:eastAsia="Calibri"/>
          <w:sz w:val="22"/>
          <w:szCs w:val="22"/>
          <w:lang w:eastAsia="en-US"/>
        </w:rPr>
        <w:t xml:space="preserve">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w:t>
      </w:r>
      <w:r w:rsidRPr="009D0CDC">
        <w:rPr>
          <w:rFonts w:eastAsia="Calibri"/>
          <w:sz w:val="22"/>
          <w:szCs w:val="22"/>
          <w:lang w:eastAsia="en-US"/>
        </w:rPr>
        <w:lastRenderedPageBreak/>
        <w:t>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sidRPr="009D0CDC">
        <w:rPr>
          <w:rFonts w:eastAsia="Calibri"/>
          <w:color w:val="000000"/>
          <w:sz w:val="22"/>
          <w:szCs w:val="22"/>
          <w:lang w:eastAsia="en-US"/>
        </w:rPr>
        <w:t>, главный регистратор Алтайского края</w:t>
      </w:r>
      <w:r w:rsidRPr="009D0CDC">
        <w:rPr>
          <w:rFonts w:eastAsia="Calibri"/>
          <w:sz w:val="22"/>
          <w:szCs w:val="22"/>
          <w:lang w:eastAsia="en-US"/>
        </w:rPr>
        <w:t xml:space="preserve"> – Юрий Викторович Калашников.</w:t>
      </w:r>
    </w:p>
    <w:p w:rsidR="009D0CDC" w:rsidRPr="009D0CDC" w:rsidRDefault="009D0CDC" w:rsidP="009D0CDC">
      <w:pPr>
        <w:jc w:val="both"/>
        <w:rPr>
          <w:rFonts w:eastAsia="Calibri"/>
          <w:b/>
          <w:noProof/>
          <w:sz w:val="20"/>
          <w:lang w:eastAsia="sk-SK"/>
        </w:rPr>
      </w:pPr>
    </w:p>
    <w:p w:rsidR="009D0CDC" w:rsidRPr="009D0CDC" w:rsidRDefault="009D0CDC" w:rsidP="009D0CDC">
      <w:pPr>
        <w:jc w:val="both"/>
        <w:rPr>
          <w:rFonts w:eastAsia="Calibri"/>
          <w:b/>
          <w:noProof/>
          <w:sz w:val="20"/>
          <w:lang w:eastAsia="sk-SK"/>
        </w:rPr>
      </w:pPr>
      <w:r w:rsidRPr="009D0CDC">
        <w:rPr>
          <w:rFonts w:eastAsia="Calibri"/>
          <w:b/>
          <w:noProof/>
          <w:sz w:val="20"/>
          <w:lang w:eastAsia="sk-SK"/>
        </w:rPr>
        <w:t>Контакты для СМИ</w:t>
      </w:r>
    </w:p>
    <w:p w:rsidR="009D0CDC" w:rsidRPr="009D0CDC" w:rsidRDefault="009D0CDC" w:rsidP="009D0CDC">
      <w:pPr>
        <w:rPr>
          <w:rFonts w:eastAsia="Calibri"/>
          <w:sz w:val="20"/>
          <w:lang w:eastAsia="en-US"/>
        </w:rPr>
      </w:pPr>
      <w:r w:rsidRPr="009D0CDC">
        <w:rPr>
          <w:rFonts w:eastAsia="Calibri"/>
          <w:sz w:val="20"/>
          <w:lang w:eastAsia="en-US"/>
        </w:rPr>
        <w:t>Пресс-секретарь Управления Росреестра по Алтайскому краю</w:t>
      </w:r>
      <w:r w:rsidRPr="009D0CDC">
        <w:rPr>
          <w:rFonts w:eastAsia="Calibri"/>
          <w:sz w:val="20"/>
          <w:lang w:eastAsia="en-US"/>
        </w:rPr>
        <w:br/>
      </w:r>
      <w:r w:rsidRPr="009D0CDC">
        <w:rPr>
          <w:sz w:val="20"/>
          <w:shd w:val="clear" w:color="auto" w:fill="FFFFFF"/>
        </w:rPr>
        <w:t>Бучнева Анжелика Анатольевна 8 (3852) 29 17 44, 5097</w:t>
      </w:r>
    </w:p>
    <w:p w:rsidR="009D0CDC" w:rsidRPr="009D0CDC" w:rsidRDefault="008707A5" w:rsidP="009D0CDC">
      <w:pPr>
        <w:rPr>
          <w:rFonts w:eastAsia="Calibri"/>
          <w:sz w:val="20"/>
          <w:lang w:eastAsia="en-US"/>
        </w:rPr>
      </w:pPr>
      <w:hyperlink r:id="rId9" w:history="1">
        <w:r w:rsidR="009D0CDC" w:rsidRPr="009D0CDC">
          <w:rPr>
            <w:rFonts w:eastAsia="Calibri"/>
            <w:color w:val="0000FF"/>
            <w:sz w:val="20"/>
            <w:u w:val="single"/>
            <w:shd w:val="clear" w:color="auto" w:fill="FFFFFF"/>
          </w:rPr>
          <w:t>22press_rosreestr@mail.ru</w:t>
        </w:r>
      </w:hyperlink>
      <w:r w:rsidR="009D0CDC" w:rsidRPr="009D0CDC">
        <w:rPr>
          <w:rFonts w:eastAsia="Calibri"/>
          <w:sz w:val="20"/>
          <w:lang w:eastAsia="en-US"/>
        </w:rPr>
        <w:t>656002, Барнаул, ул. Советская, д. 16</w:t>
      </w:r>
    </w:p>
    <w:p w:rsidR="009D0CDC" w:rsidRPr="009D0CDC" w:rsidRDefault="009D0CDC" w:rsidP="009D0CDC">
      <w:pPr>
        <w:rPr>
          <w:rFonts w:eastAsia="Calibri"/>
          <w:color w:val="0000FF"/>
          <w:sz w:val="20"/>
          <w:u w:val="single"/>
          <w:shd w:val="clear" w:color="auto" w:fill="FFFFFF"/>
        </w:rPr>
      </w:pPr>
      <w:r w:rsidRPr="009D0CDC">
        <w:rPr>
          <w:rFonts w:eastAsia="Calibri"/>
          <w:sz w:val="20"/>
          <w:lang w:eastAsia="en-US"/>
        </w:rPr>
        <w:t>Сайт Росреестра:</w:t>
      </w:r>
      <w:hyperlink r:id="rId10" w:history="1">
        <w:r w:rsidRPr="009D0CDC">
          <w:rPr>
            <w:rFonts w:eastAsia="Calibri"/>
            <w:color w:val="0000FF"/>
            <w:sz w:val="20"/>
            <w:u w:val="single"/>
            <w:shd w:val="clear" w:color="auto" w:fill="FFFFFF"/>
            <w:lang w:val="en-US"/>
          </w:rPr>
          <w:t>www</w:t>
        </w:r>
        <w:r w:rsidRPr="009D0CDC">
          <w:rPr>
            <w:rFonts w:eastAsia="Calibri"/>
            <w:color w:val="0000FF"/>
            <w:sz w:val="20"/>
            <w:u w:val="single"/>
            <w:shd w:val="clear" w:color="auto" w:fill="FFFFFF"/>
          </w:rPr>
          <w:t>.</w:t>
        </w:r>
        <w:r w:rsidRPr="009D0CDC">
          <w:rPr>
            <w:rFonts w:eastAsia="Calibri"/>
            <w:color w:val="0000FF"/>
            <w:sz w:val="20"/>
            <w:u w:val="single"/>
            <w:shd w:val="clear" w:color="auto" w:fill="FFFFFF"/>
            <w:lang w:val="en-US"/>
          </w:rPr>
          <w:t>rosreestr</w:t>
        </w:r>
        <w:r w:rsidRPr="009D0CDC">
          <w:rPr>
            <w:rFonts w:eastAsia="Calibri"/>
            <w:color w:val="0000FF"/>
            <w:sz w:val="20"/>
            <w:u w:val="single"/>
            <w:shd w:val="clear" w:color="auto" w:fill="FFFFFF"/>
          </w:rPr>
          <w:t>.</w:t>
        </w:r>
        <w:r w:rsidRPr="009D0CDC">
          <w:rPr>
            <w:rFonts w:eastAsia="Calibri"/>
            <w:color w:val="0000FF"/>
            <w:sz w:val="20"/>
            <w:u w:val="single"/>
            <w:shd w:val="clear" w:color="auto" w:fill="FFFFFF"/>
            <w:lang w:val="en-US"/>
          </w:rPr>
          <w:t>gov</w:t>
        </w:r>
        <w:r w:rsidRPr="009D0CDC">
          <w:rPr>
            <w:rFonts w:eastAsia="Calibri"/>
            <w:color w:val="0000FF"/>
            <w:sz w:val="20"/>
            <w:u w:val="single"/>
            <w:shd w:val="clear" w:color="auto" w:fill="FFFFFF"/>
          </w:rPr>
          <w:t>.</w:t>
        </w:r>
        <w:r w:rsidRPr="009D0CDC">
          <w:rPr>
            <w:rFonts w:eastAsia="Calibri"/>
            <w:color w:val="0000FF"/>
            <w:sz w:val="20"/>
            <w:u w:val="single"/>
            <w:shd w:val="clear" w:color="auto" w:fill="FFFFFF"/>
            <w:lang w:val="en-US"/>
          </w:rPr>
          <w:t>ru</w:t>
        </w:r>
      </w:hyperlink>
      <w:r w:rsidRPr="009D0CDC">
        <w:rPr>
          <w:rFonts w:eastAsia="Calibri"/>
          <w:color w:val="0000FF"/>
          <w:sz w:val="20"/>
          <w:u w:val="single"/>
          <w:shd w:val="clear" w:color="auto" w:fill="FFFFFF"/>
        </w:rPr>
        <w:br/>
      </w:r>
      <w:r w:rsidRPr="009D0CDC">
        <w:rPr>
          <w:rFonts w:eastAsia="Calibri"/>
          <w:sz w:val="20"/>
          <w:lang w:eastAsia="en-US"/>
        </w:rPr>
        <w:t>Яндекс-Дзен:</w:t>
      </w:r>
      <w:hyperlink r:id="rId11" w:history="1">
        <w:r w:rsidRPr="009D0CDC">
          <w:rPr>
            <w:rFonts w:eastAsia="Calibri"/>
            <w:color w:val="0000FF"/>
            <w:sz w:val="20"/>
            <w:u w:val="single"/>
            <w:shd w:val="clear" w:color="auto" w:fill="FFFFFF"/>
          </w:rPr>
          <w:t>https://dzen.ru/id/6392ad9bbc8b8d2fd42961a7</w:t>
        </w:r>
      </w:hyperlink>
      <w:r w:rsidRPr="009D0CDC">
        <w:rPr>
          <w:rFonts w:eastAsia="Calibri"/>
          <w:color w:val="0000FF"/>
          <w:sz w:val="20"/>
          <w:u w:val="single"/>
          <w:shd w:val="clear" w:color="auto" w:fill="FFFFFF"/>
        </w:rPr>
        <w:tab/>
      </w:r>
    </w:p>
    <w:p w:rsidR="009D0CDC" w:rsidRPr="009D0CDC" w:rsidRDefault="009D0CDC" w:rsidP="009D0CDC">
      <w:pPr>
        <w:rPr>
          <w:rFonts w:eastAsia="Calibri"/>
          <w:color w:val="0000FF"/>
          <w:sz w:val="20"/>
          <w:u w:val="single"/>
          <w:shd w:val="clear" w:color="auto" w:fill="FFFFFF"/>
        </w:rPr>
      </w:pPr>
      <w:r w:rsidRPr="009D0CDC">
        <w:rPr>
          <w:rFonts w:eastAsia="Calibri"/>
          <w:sz w:val="20"/>
          <w:lang w:eastAsia="en-US"/>
        </w:rPr>
        <w:t>ВКонтакте:</w:t>
      </w:r>
      <w:hyperlink r:id="rId12" w:history="1">
        <w:r w:rsidRPr="009D0CDC">
          <w:rPr>
            <w:rFonts w:eastAsia="Calibri"/>
            <w:color w:val="0000FF"/>
            <w:sz w:val="20"/>
            <w:u w:val="single"/>
            <w:shd w:val="clear" w:color="auto" w:fill="FFFFFF"/>
          </w:rPr>
          <w:t>https://vk.com/rosreestr_altaiskii_krai</w:t>
        </w:r>
      </w:hyperlink>
      <w:r w:rsidRPr="009D0CDC">
        <w:rPr>
          <w:rFonts w:eastAsia="Calibri"/>
          <w:color w:val="0000FF"/>
          <w:sz w:val="20"/>
          <w:shd w:val="clear" w:color="auto" w:fill="FFFFFF"/>
        </w:rPr>
        <w:br/>
      </w:r>
      <w:r w:rsidRPr="009D0CDC">
        <w:rPr>
          <w:rFonts w:eastAsia="Calibri"/>
          <w:sz w:val="20"/>
          <w:lang w:eastAsia="en-US"/>
        </w:rPr>
        <w:t>Телеграм-канал:</w:t>
      </w:r>
      <w:r w:rsidRPr="009D0CDC">
        <w:rPr>
          <w:rFonts w:eastAsia="Calibri"/>
          <w:color w:val="0000FF"/>
          <w:sz w:val="20"/>
          <w:u w:val="single"/>
          <w:shd w:val="clear" w:color="auto" w:fill="FFFFFF"/>
        </w:rPr>
        <w:t xml:space="preserve"> https://web.telegram.org/k/#@rosreestr_altaiskii_krai</w:t>
      </w:r>
    </w:p>
    <w:p w:rsidR="009D0CDC" w:rsidRPr="009D0CDC" w:rsidRDefault="009D0CDC" w:rsidP="009D0CDC">
      <w:pPr>
        <w:rPr>
          <w:rFonts w:eastAsia="Calibri"/>
          <w:color w:val="0000FF"/>
          <w:sz w:val="20"/>
          <w:u w:val="single"/>
          <w:shd w:val="clear" w:color="auto" w:fill="FFFFFF"/>
        </w:rPr>
      </w:pPr>
      <w:r w:rsidRPr="009D0CDC">
        <w:rPr>
          <w:rFonts w:eastAsia="Calibri"/>
          <w:sz w:val="20"/>
          <w:lang w:eastAsia="en-US"/>
        </w:rPr>
        <w:t>Одноклассники:</w:t>
      </w:r>
      <w:hyperlink r:id="rId13" w:history="1">
        <w:r w:rsidRPr="009D0CDC">
          <w:rPr>
            <w:rFonts w:eastAsia="Calibri"/>
            <w:color w:val="0000FF"/>
            <w:sz w:val="20"/>
            <w:u w:val="single"/>
            <w:shd w:val="clear" w:color="auto" w:fill="FFFFFF"/>
          </w:rPr>
          <w:t>https://ok.ru/rosreestr22alt.krai</w:t>
        </w:r>
      </w:hyperlink>
    </w:p>
    <w:p w:rsidR="00F318DC" w:rsidRPr="006A3EC0" w:rsidRDefault="009D0CDC" w:rsidP="009D0CDC">
      <w:pPr>
        <w:tabs>
          <w:tab w:val="left" w:pos="720"/>
        </w:tabs>
        <w:jc w:val="both"/>
        <w:rPr>
          <w:color w:val="000000" w:themeColor="text1"/>
          <w:sz w:val="21"/>
          <w:szCs w:val="21"/>
        </w:rPr>
      </w:pPr>
      <w:r w:rsidRPr="009D0CDC">
        <w:rPr>
          <w:rFonts w:eastAsia="Calibri"/>
          <w:color w:val="0000FF"/>
          <w:sz w:val="20"/>
          <w:u w:val="single"/>
          <w:shd w:val="clear" w:color="auto" w:fill="FFFFFF"/>
        </w:rPr>
        <w:t>https://vk.com/video-46688657_456239105</w:t>
      </w: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766BD7">
      <w:pgSz w:w="11906" w:h="16838"/>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02F" w:rsidRDefault="00BC002F" w:rsidP="00ED0AD9">
      <w:r>
        <w:separator/>
      </w:r>
    </w:p>
  </w:endnote>
  <w:endnote w:type="continuationSeparator" w:id="1">
    <w:p w:rsidR="00BC002F" w:rsidRDefault="00BC002F" w:rsidP="00ED0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02F" w:rsidRDefault="00BC002F" w:rsidP="00ED0AD9">
      <w:r>
        <w:separator/>
      </w:r>
    </w:p>
  </w:footnote>
  <w:footnote w:type="continuationSeparator" w:id="1">
    <w:p w:rsidR="00BC002F" w:rsidRDefault="00BC002F" w:rsidP="00ED0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A5851"/>
    <w:rsid w:val="000D1633"/>
    <w:rsid w:val="000D19EF"/>
    <w:rsid w:val="000E7075"/>
    <w:rsid w:val="000F59FA"/>
    <w:rsid w:val="001102D5"/>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823"/>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947A6"/>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6FE"/>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0AB0"/>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131"/>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A3EC0"/>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66BD7"/>
    <w:rsid w:val="00784D6F"/>
    <w:rsid w:val="00787B14"/>
    <w:rsid w:val="00791B49"/>
    <w:rsid w:val="00792CB6"/>
    <w:rsid w:val="007A2BF2"/>
    <w:rsid w:val="007B5E23"/>
    <w:rsid w:val="007D31B8"/>
    <w:rsid w:val="007E2282"/>
    <w:rsid w:val="007F37E9"/>
    <w:rsid w:val="00813055"/>
    <w:rsid w:val="00816621"/>
    <w:rsid w:val="00816A47"/>
    <w:rsid w:val="00833EA1"/>
    <w:rsid w:val="008368E1"/>
    <w:rsid w:val="008531D7"/>
    <w:rsid w:val="00860D06"/>
    <w:rsid w:val="008707A5"/>
    <w:rsid w:val="008724A5"/>
    <w:rsid w:val="00873212"/>
    <w:rsid w:val="00875A14"/>
    <w:rsid w:val="008923FB"/>
    <w:rsid w:val="0089337B"/>
    <w:rsid w:val="008A1C42"/>
    <w:rsid w:val="008B2A37"/>
    <w:rsid w:val="008B42E4"/>
    <w:rsid w:val="008B66C8"/>
    <w:rsid w:val="008B6A53"/>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32BD"/>
    <w:rsid w:val="009A63C6"/>
    <w:rsid w:val="009A74FC"/>
    <w:rsid w:val="009D0CDC"/>
    <w:rsid w:val="009E2A41"/>
    <w:rsid w:val="009F120A"/>
    <w:rsid w:val="009F4D9E"/>
    <w:rsid w:val="009F723D"/>
    <w:rsid w:val="00A035A7"/>
    <w:rsid w:val="00A25098"/>
    <w:rsid w:val="00A266D5"/>
    <w:rsid w:val="00A51DA6"/>
    <w:rsid w:val="00A632BD"/>
    <w:rsid w:val="00A76F27"/>
    <w:rsid w:val="00A8343C"/>
    <w:rsid w:val="00A87D65"/>
    <w:rsid w:val="00A9461B"/>
    <w:rsid w:val="00AA1FA0"/>
    <w:rsid w:val="00AA3CAB"/>
    <w:rsid w:val="00AA65F8"/>
    <w:rsid w:val="00AB6423"/>
    <w:rsid w:val="00AC2CED"/>
    <w:rsid w:val="00AC37BC"/>
    <w:rsid w:val="00AC7E95"/>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61535"/>
    <w:rsid w:val="00B65A8B"/>
    <w:rsid w:val="00B700D0"/>
    <w:rsid w:val="00B71F46"/>
    <w:rsid w:val="00B75F24"/>
    <w:rsid w:val="00B90AC0"/>
    <w:rsid w:val="00B9642F"/>
    <w:rsid w:val="00BA1913"/>
    <w:rsid w:val="00BB3D83"/>
    <w:rsid w:val="00BB3F4E"/>
    <w:rsid w:val="00BC002F"/>
    <w:rsid w:val="00BE0F1C"/>
    <w:rsid w:val="00BF37C4"/>
    <w:rsid w:val="00BF4DF8"/>
    <w:rsid w:val="00C01109"/>
    <w:rsid w:val="00C01DC7"/>
    <w:rsid w:val="00C034D9"/>
    <w:rsid w:val="00C075A8"/>
    <w:rsid w:val="00C07872"/>
    <w:rsid w:val="00C12DD8"/>
    <w:rsid w:val="00C154C1"/>
    <w:rsid w:val="00C259A7"/>
    <w:rsid w:val="00C33697"/>
    <w:rsid w:val="00C3731B"/>
    <w:rsid w:val="00C41C6D"/>
    <w:rsid w:val="00C5095A"/>
    <w:rsid w:val="00C61C36"/>
    <w:rsid w:val="00C664C9"/>
    <w:rsid w:val="00C6699F"/>
    <w:rsid w:val="00C67814"/>
    <w:rsid w:val="00CB5E2B"/>
    <w:rsid w:val="00CC15A6"/>
    <w:rsid w:val="00CD5E93"/>
    <w:rsid w:val="00CE3CBB"/>
    <w:rsid w:val="00CF02BE"/>
    <w:rsid w:val="00CF2E32"/>
    <w:rsid w:val="00CF521E"/>
    <w:rsid w:val="00D00313"/>
    <w:rsid w:val="00D00B52"/>
    <w:rsid w:val="00D03A06"/>
    <w:rsid w:val="00D041E4"/>
    <w:rsid w:val="00D2045A"/>
    <w:rsid w:val="00D22D69"/>
    <w:rsid w:val="00D41ADF"/>
    <w:rsid w:val="00D42E82"/>
    <w:rsid w:val="00D44CDF"/>
    <w:rsid w:val="00D50297"/>
    <w:rsid w:val="00D50C3B"/>
    <w:rsid w:val="00D532FB"/>
    <w:rsid w:val="00D57CCE"/>
    <w:rsid w:val="00D84872"/>
    <w:rsid w:val="00D873F1"/>
    <w:rsid w:val="00D8754F"/>
    <w:rsid w:val="00DE5E5C"/>
    <w:rsid w:val="00DE6D92"/>
    <w:rsid w:val="00E0008A"/>
    <w:rsid w:val="00E24669"/>
    <w:rsid w:val="00E44AE8"/>
    <w:rsid w:val="00E607A7"/>
    <w:rsid w:val="00E73D30"/>
    <w:rsid w:val="00E76E64"/>
    <w:rsid w:val="00E840CF"/>
    <w:rsid w:val="00E85007"/>
    <w:rsid w:val="00EA7654"/>
    <w:rsid w:val="00EB1D2B"/>
    <w:rsid w:val="00EC47BA"/>
    <w:rsid w:val="00ED0AD9"/>
    <w:rsid w:val="00ED43E0"/>
    <w:rsid w:val="00ED4839"/>
    <w:rsid w:val="00ED562D"/>
    <w:rsid w:val="00EE737A"/>
    <w:rsid w:val="00EF6C4B"/>
    <w:rsid w:val="00F02F0D"/>
    <w:rsid w:val="00F03250"/>
    <w:rsid w:val="00F065A5"/>
    <w:rsid w:val="00F07C99"/>
    <w:rsid w:val="00F12D84"/>
    <w:rsid w:val="00F147FE"/>
    <w:rsid w:val="00F30816"/>
    <w:rsid w:val="00F318DC"/>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k.ru/rosreestr22alt.kra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k.com/rosreestr_altaiskii_kra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zen.ru/id/6392ad9bbc8b8d2fd42961a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reestr.gov.ru" TargetMode="External"/><Relationship Id="rId4" Type="http://schemas.openxmlformats.org/officeDocument/2006/relationships/webSettings" Target="webSettings.xml"/><Relationship Id="rId9" Type="http://schemas.openxmlformats.org/officeDocument/2006/relationships/hyperlink" Target="mailto:22press_rosreestr@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F879-2864-4A28-BB8F-4973D806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r22kyv26021973</cp:lastModifiedBy>
  <cp:revision>3</cp:revision>
  <cp:lastPrinted>2024-09-26T07:21:00Z</cp:lastPrinted>
  <dcterms:created xsi:type="dcterms:W3CDTF">2024-10-18T06:32:00Z</dcterms:created>
  <dcterms:modified xsi:type="dcterms:W3CDTF">2024-10-28T02:41:00Z</dcterms:modified>
</cp:coreProperties>
</file>