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9A344B" w:rsidRPr="00783DCE" w:rsidRDefault="004E71AA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29</w:t>
      </w:r>
      <w:r w:rsidR="00F173ED">
        <w:rPr>
          <w:rFonts w:ascii="Times New Roman" w:hAnsi="Times New Roman" w:cs="Times New Roman"/>
          <w:bCs/>
          <w:sz w:val="28"/>
          <w:szCs w:val="28"/>
        </w:rPr>
        <w:t>.05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24598E" w:rsidRDefault="0024598E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4E71AA" w:rsidRDefault="004E71AA" w:rsidP="004E71A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E71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Собственник прав в общем имуществе многоквартирного дома</w:t>
      </w:r>
    </w:p>
    <w:p w:rsidR="004E71AA" w:rsidRDefault="00EC3A3B" w:rsidP="004E71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3A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71AA" w:rsidRPr="004E7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Приобретая помещение (жилое или нежилое) в многоквартирном доме, приобретатель становится собственником не только приобретенного объекта недвижимости, но и одновременно в силу закона становится участником долевой собственности на общее имущество многоквартирного дома. </w:t>
      </w:r>
    </w:p>
    <w:p w:rsidR="00B71422" w:rsidRPr="004E71AA" w:rsidRDefault="00B71422" w:rsidP="004E71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71AA" w:rsidRPr="00B71422" w:rsidRDefault="004E71AA" w:rsidP="004E71AA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7142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Что относится к общему имуществу многоквартирного дома?</w:t>
      </w:r>
    </w:p>
    <w:p w:rsidR="004E71AA" w:rsidRPr="004E71AA" w:rsidRDefault="004E71AA" w:rsidP="004E71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 общего имущества многоквартирного дома определен ст. 37 Жилищного кодекса Российской Федерации (далее – ЖК РФ). К такому имуществу закон относит все, что есть в доме за пределами квартир, нежилых помещений – магазинов, офисов и т.д. Это помещения, конструкции или оборудование, которые предназначены для обслуживания нескольких или всех квартир, офисов и т.д., например: фундамент, крыша, коридоры, лифты, инженерные коммуникации и оборудование, земельный участок с элементами озеленения и благоустройства и иные объекты на таком земельном участке, которые нужны для обслуживания, эксплуатации и благоустройства данного дома (трансформаторные будки, вентиляционные сооружения, детские площадки и т.д.).</w:t>
      </w:r>
    </w:p>
    <w:p w:rsidR="004E71AA" w:rsidRDefault="004E71AA" w:rsidP="004E71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Общее имущество является единым, неделимым объектом и принадлежит всем собственникам помещений (жилых и нежилых) в многоквартирном доме на праве общей долевой собственности.</w:t>
      </w:r>
    </w:p>
    <w:p w:rsidR="00B71422" w:rsidRPr="004E71AA" w:rsidRDefault="00B71422" w:rsidP="004E71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71AA" w:rsidRPr="00B71422" w:rsidRDefault="004E71AA" w:rsidP="004E71AA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7142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Каким образом определяется доля каждого собственника помещения в многоквартирном доме в праве общей долевой собственности на общее имущество?</w:t>
      </w:r>
    </w:p>
    <w:p w:rsidR="004E71AA" w:rsidRDefault="004E71AA" w:rsidP="004E71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ст. 37 ЖК РФ доля в праве общей собственности на общее имущество в многоквартирном доме собственника помещения пропорциональна размеру общей площади указанного помещения. </w:t>
      </w:r>
    </w:p>
    <w:p w:rsidR="00B71422" w:rsidRPr="004E71AA" w:rsidRDefault="00B71422" w:rsidP="004E71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71AA" w:rsidRPr="00B71422" w:rsidRDefault="004E71AA" w:rsidP="004E71AA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7142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Можно ли отказаться от права на общее имущество многоквартирного дома в пользу другого лица или отчуждать такое имущество?</w:t>
      </w:r>
    </w:p>
    <w:p w:rsidR="004E71AA" w:rsidRDefault="004E71AA" w:rsidP="004E71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Собственник помещения в многоквартирном доме не вправе осуществлять выдел в натуре своей доли в праве общей собственности на общее имущество в многоквартирном доме, отчуждать свою долю, а также совершать иные действия, влекущие за собой передачу этой доли отдельно от права собственности на помещение, в том числе не вправе отказаться от доли в праве на общее имущество.</w:t>
      </w:r>
    </w:p>
    <w:p w:rsidR="00B71422" w:rsidRPr="004E71AA" w:rsidRDefault="00B71422" w:rsidP="004E71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71AA" w:rsidRPr="00B71422" w:rsidRDefault="004E71AA" w:rsidP="004E71AA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7142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Возможно ли передать общее имущество многоквартирного дома в аренду?</w:t>
      </w:r>
    </w:p>
    <w:p w:rsidR="004E71AA" w:rsidRDefault="004E71AA" w:rsidP="004E71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решению собственников помещений в многоквартирном доме, принятому на общем собрании, объекты общего имущества могут быть переданы в пользование иным лицам, в том числе в аренду, в случае, если это не нарушает права и законные интересы граждан и юридических лиц.</w:t>
      </w:r>
    </w:p>
    <w:p w:rsidR="00B71422" w:rsidRPr="004E71AA" w:rsidRDefault="00B71422" w:rsidP="004E71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71AA" w:rsidRPr="00B71422" w:rsidRDefault="004E71AA" w:rsidP="004E71AA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7142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Требуется ли государственная регистрация права на общее имущество многоквартирного дома?</w:t>
      </w:r>
    </w:p>
    <w:p w:rsidR="004E71AA" w:rsidRPr="004E71AA" w:rsidRDefault="004E71AA" w:rsidP="004E71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 общей долевой собственности на общее имущество в многоквартирном доме принадлежит собственникам помещений в многоквартирном доме в силу закона и при переходе права собственности на такое помещение к новому собственнику одновременно переходит и доля в праве общей собственности на общее имущество в многоквартирном доме независимо от того, было ли это право зарегистрировано в Едином государственном реестре недвижимости.</w:t>
      </w:r>
    </w:p>
    <w:p w:rsidR="004E71AA" w:rsidRPr="004E71AA" w:rsidRDefault="004E71AA" w:rsidP="004E71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собственник помещения желает, чтобы возникшее в силу закона право общей долевой собственности на общее имущество многоквартирного дома, в том числе на земельный участок, было зарегистрировано в Едином государственном реестре недвижимости, необходимо обратиться с заявлением о государственной регистрации права общей долевой собственности на общее имущество многоквартирного дома в установленном законом порядке в орган регистрации прав, при условии, что объекты недвижимого имущества, входящие в состав общего имущества в многоквартирном доме, в том числе земельный участок, стоят на государственном кадастровом учете.</w:t>
      </w:r>
    </w:p>
    <w:p w:rsidR="00EC3A3B" w:rsidRDefault="004E71AA" w:rsidP="004E71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Налоговым кодексом РФ за государственную регистрацию доли в праве общей собственности на общее недвижимое имущество в многоквартирном доме уплачивается гос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ударственная пошлина в размере </w:t>
      </w:r>
      <w:r w:rsidRPr="004E7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 рублей.</w:t>
      </w:r>
    </w:p>
    <w:p w:rsidR="00B71422" w:rsidRDefault="00B71422" w:rsidP="004E71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4E71AA" w:rsidRPr="00F173ED" w:rsidRDefault="004E71AA" w:rsidP="004E71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9B0" w:rsidRPr="000E2197" w:rsidRDefault="00CB59B0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DA5C6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DA5C63">
        <w:rPr>
          <w:rFonts w:ascii="Times New Roman" w:hAnsi="Times New Roman" w:cs="Times New Roman"/>
          <w:sz w:val="14"/>
          <w:szCs w:val="14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24598E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0E743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CB59B0" w:rsidRPr="00DA5C63" w:rsidRDefault="00330334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8" w:history="1">
        <w:r w:rsidR="00CB59B0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Сайт Росреестра:</w:t>
      </w:r>
      <w:r w:rsidRPr="00FF02E6">
        <w:rPr>
          <w:sz w:val="20"/>
          <w:szCs w:val="20"/>
        </w:rPr>
        <w:t xml:space="preserve"> </w:t>
      </w:r>
      <w:hyperlink r:id="rId9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="00DA5C63" w:rsidRPr="00FF02E6">
        <w:rPr>
          <w:rFonts w:eastAsia="Calibri"/>
          <w:sz w:val="20"/>
          <w:szCs w:val="20"/>
          <w:lang w:eastAsia="en-US"/>
        </w:rPr>
        <w:t>Яндекс-Дзен:</w:t>
      </w:r>
      <w:r w:rsidR="00DA5C63" w:rsidRPr="00FF02E6">
        <w:rPr>
          <w:sz w:val="20"/>
          <w:szCs w:val="20"/>
        </w:rPr>
        <w:t xml:space="preserve"> </w:t>
      </w:r>
      <w:hyperlink r:id="rId10" w:history="1">
        <w:r w:rsidR="00DA5C63"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DA5C63" w:rsidRDefault="00DA5C6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DA5C63">
        <w:rPr>
          <w:rFonts w:eastAsia="Calibri"/>
          <w:sz w:val="20"/>
          <w:szCs w:val="20"/>
          <w:lang w:eastAsia="en-US"/>
        </w:rPr>
        <w:t>ВКонтакте:</w:t>
      </w:r>
      <w:r w:rsidRPr="00DA5C63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1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Pr="00DA5C63">
        <w:rPr>
          <w:rFonts w:eastAsia="Calibri"/>
          <w:sz w:val="20"/>
          <w:szCs w:val="20"/>
          <w:lang w:eastAsia="en-US"/>
        </w:rPr>
        <w:t>Телеграм-канал:</w:t>
      </w: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421B5E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2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sectPr w:rsidR="00421B5E" w:rsidSect="00C766DB"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334" w:rsidRDefault="00330334">
      <w:pPr>
        <w:spacing w:after="0" w:line="240" w:lineRule="auto"/>
      </w:pPr>
      <w:r>
        <w:separator/>
      </w:r>
    </w:p>
  </w:endnote>
  <w:endnote w:type="continuationSeparator" w:id="0">
    <w:p w:rsidR="00330334" w:rsidRDefault="00330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334" w:rsidRDefault="00330334">
      <w:pPr>
        <w:spacing w:after="0" w:line="240" w:lineRule="auto"/>
      </w:pPr>
      <w:r>
        <w:separator/>
      </w:r>
    </w:p>
  </w:footnote>
  <w:footnote w:type="continuationSeparator" w:id="0">
    <w:p w:rsidR="00330334" w:rsidRDefault="00330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 w15:restartNumberingAfterBreak="0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5B84"/>
    <w:rsid w:val="0032783D"/>
    <w:rsid w:val="00330334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93C61"/>
    <w:rsid w:val="004947D6"/>
    <w:rsid w:val="0049640E"/>
    <w:rsid w:val="004D1AE4"/>
    <w:rsid w:val="004E1DA0"/>
    <w:rsid w:val="004E71AA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A68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60CB"/>
    <w:rsid w:val="00B71422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8CDB8-906E-4FDA-9ED2-892EFB7D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rosreestr22alt.kr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altaiskii_kra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zen.ru/id/6392ad9bbc8b8d2fd42961a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reestr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Караченцева Маргарита Геннадьевна</cp:lastModifiedBy>
  <cp:revision>10</cp:revision>
  <cp:lastPrinted>2023-03-22T04:18:00Z</cp:lastPrinted>
  <dcterms:created xsi:type="dcterms:W3CDTF">2023-04-28T13:13:00Z</dcterms:created>
  <dcterms:modified xsi:type="dcterms:W3CDTF">2023-05-29T06:46:00Z</dcterms:modified>
</cp:coreProperties>
</file>